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F41" w:rsidRDefault="00490F41">
      <w:pPr>
        <w:rPr>
          <w:sz w:val="36"/>
          <w:szCs w:val="36"/>
        </w:rPr>
      </w:pPr>
      <w:r>
        <w:rPr>
          <w:sz w:val="36"/>
          <w:szCs w:val="36"/>
        </w:rPr>
        <w:t>Name ______________________</w:t>
      </w:r>
    </w:p>
    <w:p w:rsidR="00132AE1" w:rsidRDefault="00132AE1" w:rsidP="00490F41">
      <w:pPr>
        <w:jc w:val="center"/>
        <w:rPr>
          <w:sz w:val="36"/>
          <w:szCs w:val="36"/>
        </w:rPr>
      </w:pPr>
      <w:r>
        <w:rPr>
          <w:noProof/>
          <w:sz w:val="36"/>
          <w:szCs w:val="36"/>
        </w:rPr>
        <w:drawing>
          <wp:inline distT="0" distB="0" distL="0" distR="0">
            <wp:extent cx="1762125" cy="11684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jpg"/>
                    <pic:cNvPicPr/>
                  </pic:nvPicPr>
                  <pic:blipFill>
                    <a:blip r:embed="rId7">
                      <a:extLst>
                        <a:ext uri="{28A0092B-C50C-407E-A947-70E740481C1C}">
                          <a14:useLocalDpi xmlns:a14="http://schemas.microsoft.com/office/drawing/2010/main" val="0"/>
                        </a:ext>
                      </a:extLst>
                    </a:blip>
                    <a:stretch>
                      <a:fillRect/>
                    </a:stretch>
                  </pic:blipFill>
                  <pic:spPr>
                    <a:xfrm>
                      <a:off x="0" y="0"/>
                      <a:ext cx="1762804" cy="1168899"/>
                    </a:xfrm>
                    <a:prstGeom prst="rect">
                      <a:avLst/>
                    </a:prstGeom>
                  </pic:spPr>
                </pic:pic>
              </a:graphicData>
            </a:graphic>
          </wp:inline>
        </w:drawing>
      </w:r>
    </w:p>
    <w:p w:rsidR="005E1928" w:rsidRPr="0074020C" w:rsidRDefault="00490F41" w:rsidP="00490F41">
      <w:pPr>
        <w:jc w:val="center"/>
        <w:rPr>
          <w:sz w:val="32"/>
          <w:szCs w:val="32"/>
        </w:rPr>
      </w:pPr>
      <w:r w:rsidRPr="0074020C">
        <w:rPr>
          <w:sz w:val="32"/>
          <w:szCs w:val="32"/>
        </w:rPr>
        <w:t xml:space="preserve">Chapter </w:t>
      </w:r>
      <w:r w:rsidR="00132AE1" w:rsidRPr="0074020C">
        <w:rPr>
          <w:sz w:val="32"/>
          <w:szCs w:val="32"/>
        </w:rPr>
        <w:t>7</w:t>
      </w:r>
      <w:r w:rsidRPr="0074020C">
        <w:rPr>
          <w:sz w:val="32"/>
          <w:szCs w:val="32"/>
        </w:rPr>
        <w:t xml:space="preserve"> </w:t>
      </w:r>
      <w:r w:rsidR="00132AE1" w:rsidRPr="0074020C">
        <w:rPr>
          <w:sz w:val="32"/>
          <w:szCs w:val="32"/>
        </w:rPr>
        <w:t>Water on Earth</w:t>
      </w:r>
    </w:p>
    <w:p w:rsidR="00490F41" w:rsidRPr="0074020C" w:rsidRDefault="00490F41" w:rsidP="00490F41">
      <w:pPr>
        <w:jc w:val="center"/>
        <w:rPr>
          <w:sz w:val="32"/>
          <w:szCs w:val="32"/>
        </w:rPr>
      </w:pPr>
      <w:r w:rsidRPr="0074020C">
        <w:rPr>
          <w:sz w:val="32"/>
          <w:szCs w:val="32"/>
        </w:rPr>
        <w:t>Performance Assessment</w:t>
      </w:r>
    </w:p>
    <w:p w:rsidR="00490F41" w:rsidRPr="0074020C" w:rsidRDefault="00490F41" w:rsidP="0074020C">
      <w:pPr>
        <w:jc w:val="center"/>
        <w:rPr>
          <w:sz w:val="24"/>
          <w:szCs w:val="24"/>
        </w:rPr>
      </w:pPr>
      <w:r w:rsidRPr="0074020C">
        <w:rPr>
          <w:sz w:val="24"/>
          <w:szCs w:val="24"/>
        </w:rPr>
        <w:t xml:space="preserve">In order to showcase your learning of this science chapter, you will choose </w:t>
      </w:r>
      <w:r w:rsidRPr="0074020C">
        <w:rPr>
          <w:b/>
          <w:sz w:val="24"/>
          <w:szCs w:val="24"/>
          <w:u w:val="single"/>
        </w:rPr>
        <w:t>ONE</w:t>
      </w:r>
      <w:r w:rsidRPr="0074020C">
        <w:rPr>
          <w:sz w:val="24"/>
          <w:szCs w:val="24"/>
        </w:rPr>
        <w:t xml:space="preserve"> of the science projects below to complete.  Each of these projects highlights </w:t>
      </w:r>
      <w:r w:rsidR="0074020C">
        <w:rPr>
          <w:sz w:val="24"/>
          <w:szCs w:val="24"/>
        </w:rPr>
        <w:t>something</w:t>
      </w:r>
      <w:r w:rsidR="00B35088" w:rsidRPr="0074020C">
        <w:rPr>
          <w:sz w:val="24"/>
          <w:szCs w:val="24"/>
        </w:rPr>
        <w:t xml:space="preserve"> </w:t>
      </w:r>
      <w:r w:rsidRPr="0074020C">
        <w:rPr>
          <w:sz w:val="24"/>
          <w:szCs w:val="24"/>
        </w:rPr>
        <w:t xml:space="preserve">we </w:t>
      </w:r>
      <w:r w:rsidR="00B35088" w:rsidRPr="0074020C">
        <w:rPr>
          <w:sz w:val="24"/>
          <w:szCs w:val="24"/>
        </w:rPr>
        <w:t>learned about</w:t>
      </w:r>
      <w:r w:rsidR="0074020C">
        <w:rPr>
          <w:sz w:val="24"/>
          <w:szCs w:val="24"/>
        </w:rPr>
        <w:t>.</w:t>
      </w:r>
      <w:r w:rsidRPr="0074020C">
        <w:rPr>
          <w:sz w:val="24"/>
          <w:szCs w:val="24"/>
        </w:rPr>
        <w:t xml:space="preserve">  Have fun!</w:t>
      </w:r>
    </w:p>
    <w:p w:rsidR="00490F41" w:rsidRPr="00490F41" w:rsidRDefault="00B35088" w:rsidP="00D612B6">
      <w:pPr>
        <w:pStyle w:val="NoSpacing"/>
        <w:numPr>
          <w:ilvl w:val="0"/>
          <w:numId w:val="1"/>
        </w:numPr>
        <w:ind w:hanging="720"/>
        <w:rPr>
          <w:b/>
          <w:sz w:val="24"/>
          <w:szCs w:val="24"/>
        </w:rPr>
      </w:pPr>
      <w:r>
        <w:rPr>
          <w:b/>
          <w:sz w:val="24"/>
          <w:szCs w:val="24"/>
        </w:rPr>
        <w:t>Studying Earth’s Water</w:t>
      </w:r>
      <w:r w:rsidR="0002150E">
        <w:rPr>
          <w:b/>
          <w:sz w:val="24"/>
          <w:szCs w:val="24"/>
        </w:rPr>
        <w:t xml:space="preserve"> from Space</w:t>
      </w:r>
    </w:p>
    <w:p w:rsidR="00490F41" w:rsidRPr="00490F41" w:rsidRDefault="0002150E" w:rsidP="00D612B6">
      <w:pPr>
        <w:pStyle w:val="NoSpacing"/>
        <w:rPr>
          <w:sz w:val="24"/>
          <w:szCs w:val="24"/>
        </w:rPr>
      </w:pPr>
      <w:r>
        <w:rPr>
          <w:sz w:val="24"/>
          <w:szCs w:val="24"/>
        </w:rPr>
        <w:t xml:space="preserve">NASA has several ways of collecting data about Earth’s water.  Three of these ways are through the Tropical Rainfall Measuring Mission (TRMM), Aqua Satellite, and </w:t>
      </w:r>
      <w:proofErr w:type="spellStart"/>
      <w:r>
        <w:rPr>
          <w:sz w:val="24"/>
          <w:szCs w:val="24"/>
        </w:rPr>
        <w:t>ICESat</w:t>
      </w:r>
      <w:proofErr w:type="spellEnd"/>
      <w:r>
        <w:rPr>
          <w:sz w:val="24"/>
          <w:szCs w:val="24"/>
        </w:rPr>
        <w:t>.  Use the NASA Website (</w:t>
      </w:r>
      <w:hyperlink r:id="rId8" w:history="1">
        <w:r w:rsidRPr="008C309E">
          <w:rPr>
            <w:rStyle w:val="Hyperlink"/>
            <w:sz w:val="24"/>
            <w:szCs w:val="24"/>
          </w:rPr>
          <w:t>www.nasa.gov</w:t>
        </w:r>
      </w:hyperlink>
      <w:r>
        <w:rPr>
          <w:sz w:val="24"/>
          <w:szCs w:val="24"/>
        </w:rPr>
        <w:t>) and your science textbook (pages 222-223) to research more about each of these ways and write a research report or poster to inform your classmates.</w:t>
      </w:r>
    </w:p>
    <w:p w:rsidR="00490F41" w:rsidRPr="00490F41" w:rsidRDefault="00490F41" w:rsidP="00D612B6">
      <w:pPr>
        <w:pStyle w:val="NoSpacing"/>
        <w:ind w:left="180" w:hanging="180"/>
        <w:rPr>
          <w:sz w:val="24"/>
          <w:szCs w:val="24"/>
        </w:rPr>
      </w:pPr>
    </w:p>
    <w:p w:rsidR="00490F41" w:rsidRPr="00490F41" w:rsidRDefault="0002150E" w:rsidP="00D612B6">
      <w:pPr>
        <w:pStyle w:val="NoSpacing"/>
        <w:numPr>
          <w:ilvl w:val="0"/>
          <w:numId w:val="1"/>
        </w:numPr>
        <w:ind w:left="180" w:hanging="180"/>
        <w:rPr>
          <w:b/>
          <w:sz w:val="24"/>
          <w:szCs w:val="24"/>
        </w:rPr>
      </w:pPr>
      <w:r>
        <w:rPr>
          <w:b/>
          <w:sz w:val="24"/>
          <w:szCs w:val="24"/>
        </w:rPr>
        <w:t>What is an oceanographer?</w:t>
      </w:r>
    </w:p>
    <w:p w:rsidR="00490F41" w:rsidRPr="00490F41" w:rsidRDefault="0002150E" w:rsidP="00D612B6">
      <w:pPr>
        <w:pStyle w:val="NoSpacing"/>
        <w:rPr>
          <w:sz w:val="24"/>
          <w:szCs w:val="24"/>
        </w:rPr>
      </w:pPr>
      <w:r>
        <w:rPr>
          <w:sz w:val="24"/>
          <w:szCs w:val="24"/>
        </w:rPr>
        <w:t>Discover more about this water-related career</w:t>
      </w:r>
      <w:r w:rsidR="00490F41" w:rsidRPr="00490F41">
        <w:rPr>
          <w:sz w:val="24"/>
          <w:szCs w:val="24"/>
        </w:rPr>
        <w:t>.</w:t>
      </w:r>
      <w:r>
        <w:rPr>
          <w:sz w:val="24"/>
          <w:szCs w:val="24"/>
        </w:rPr>
        <w:t xml:space="preserve">  Find out what an oceanographer’s job entails, the different types of oceanographers, and the names of other well-known oceanographers.  How has this career changed over the years?  Please include any more information about oceanographers that you think your classmates would find interesting.  All methods of presentations are welcome: poster, </w:t>
      </w:r>
      <w:proofErr w:type="spellStart"/>
      <w:proofErr w:type="gramStart"/>
      <w:r>
        <w:rPr>
          <w:sz w:val="24"/>
          <w:szCs w:val="24"/>
        </w:rPr>
        <w:t>powerpoint</w:t>
      </w:r>
      <w:proofErr w:type="spellEnd"/>
      <w:proofErr w:type="gramEnd"/>
      <w:r>
        <w:rPr>
          <w:sz w:val="24"/>
          <w:szCs w:val="24"/>
        </w:rPr>
        <w:t>, Prezi, research report, etc.</w:t>
      </w:r>
    </w:p>
    <w:p w:rsidR="00490F41" w:rsidRPr="00490F41" w:rsidRDefault="00490F41" w:rsidP="00D612B6">
      <w:pPr>
        <w:pStyle w:val="NoSpacing"/>
        <w:ind w:left="180" w:hanging="180"/>
        <w:rPr>
          <w:sz w:val="24"/>
          <w:szCs w:val="24"/>
        </w:rPr>
      </w:pPr>
    </w:p>
    <w:p w:rsidR="00490F41" w:rsidRPr="00490F41" w:rsidRDefault="0002150E" w:rsidP="00D612B6">
      <w:pPr>
        <w:pStyle w:val="NoSpacing"/>
        <w:numPr>
          <w:ilvl w:val="0"/>
          <w:numId w:val="1"/>
        </w:numPr>
        <w:ind w:left="180" w:hanging="180"/>
        <w:rPr>
          <w:b/>
          <w:sz w:val="24"/>
          <w:szCs w:val="24"/>
        </w:rPr>
      </w:pPr>
      <w:r>
        <w:rPr>
          <w:b/>
          <w:sz w:val="24"/>
          <w:szCs w:val="24"/>
        </w:rPr>
        <w:t>If you were a water droplet…</w:t>
      </w:r>
    </w:p>
    <w:p w:rsidR="00490F41" w:rsidRPr="00490F41" w:rsidRDefault="0002150E" w:rsidP="00D612B6">
      <w:pPr>
        <w:pStyle w:val="NoSpacing"/>
        <w:rPr>
          <w:sz w:val="24"/>
          <w:szCs w:val="24"/>
        </w:rPr>
      </w:pPr>
      <w:r>
        <w:rPr>
          <w:sz w:val="24"/>
          <w:szCs w:val="24"/>
        </w:rPr>
        <w:t>Write a story from the point of view of a water droplet in a puddle as it travels through the water cycle.  In your story, include information about the many different paths that the water droplet could take while traveling through the water cycle.  Use the scoring guide rubric and samples to help you get started.</w:t>
      </w:r>
    </w:p>
    <w:p w:rsidR="00490F41" w:rsidRPr="00490F41" w:rsidRDefault="00490F41" w:rsidP="00D612B6">
      <w:pPr>
        <w:pStyle w:val="NoSpacing"/>
        <w:ind w:left="180" w:hanging="180"/>
        <w:rPr>
          <w:sz w:val="24"/>
          <w:szCs w:val="24"/>
        </w:rPr>
      </w:pPr>
    </w:p>
    <w:p w:rsidR="00490F41" w:rsidRPr="00490F41" w:rsidRDefault="0002150E" w:rsidP="00D612B6">
      <w:pPr>
        <w:pStyle w:val="NoSpacing"/>
        <w:numPr>
          <w:ilvl w:val="0"/>
          <w:numId w:val="1"/>
        </w:numPr>
        <w:ind w:left="180" w:hanging="180"/>
        <w:rPr>
          <w:b/>
          <w:sz w:val="24"/>
          <w:szCs w:val="24"/>
        </w:rPr>
      </w:pPr>
      <w:r>
        <w:rPr>
          <w:b/>
          <w:sz w:val="24"/>
          <w:szCs w:val="24"/>
        </w:rPr>
        <w:t>Investigating Mineral Samples</w:t>
      </w:r>
    </w:p>
    <w:p w:rsidR="00490F41" w:rsidRPr="00490F41" w:rsidRDefault="0002150E" w:rsidP="00D612B6">
      <w:pPr>
        <w:pStyle w:val="NoSpacing"/>
        <w:rPr>
          <w:sz w:val="24"/>
          <w:szCs w:val="24"/>
        </w:rPr>
      </w:pPr>
      <w:r>
        <w:rPr>
          <w:sz w:val="24"/>
          <w:szCs w:val="24"/>
        </w:rPr>
        <w:t xml:space="preserve">What mineral do you believe would be best suited for a public building?  Here are your choices: calcite, talc, </w:t>
      </w:r>
      <w:r w:rsidR="00F17119">
        <w:rPr>
          <w:sz w:val="24"/>
          <w:szCs w:val="24"/>
        </w:rPr>
        <w:t xml:space="preserve">quartz, and granite.  Explain each of the mineral’s properties (magnetism, hardness, </w:t>
      </w:r>
      <w:r w:rsidR="0074020C">
        <w:rPr>
          <w:sz w:val="24"/>
          <w:szCs w:val="24"/>
        </w:rPr>
        <w:t>luster, shape, streak, texture).  Which of these properties would be most helpful in making your decision?  After investigating all of these minerals, which mineral would you choose for your building?  Don’t forget to support your choices with plenty of reasons to support the architect’s decision.</w:t>
      </w:r>
      <w:bookmarkStart w:id="0" w:name="_GoBack"/>
      <w:bookmarkEnd w:id="0"/>
    </w:p>
    <w:sectPr w:rsidR="00490F41" w:rsidRPr="00490F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5pt;height:168.75pt" o:bullet="t">
        <v:imagedata r:id="rId1" o:title="earth"/>
      </v:shape>
    </w:pict>
  </w:numPicBullet>
  <w:numPicBullet w:numPicBulletId="1">
    <w:pict>
      <v:shape id="_x0000_i1043" type="#_x0000_t75" style="width:450pt;height:5in" o:bullet="t">
        <v:imagedata r:id="rId2" o:title="water drop"/>
      </v:shape>
    </w:pict>
  </w:numPicBullet>
  <w:abstractNum w:abstractNumId="0">
    <w:nsid w:val="423B07A2"/>
    <w:multiLevelType w:val="hybridMultilevel"/>
    <w:tmpl w:val="D7F67C74"/>
    <w:lvl w:ilvl="0" w:tplc="30B62CD6">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F41"/>
    <w:rsid w:val="0002150E"/>
    <w:rsid w:val="00132AE1"/>
    <w:rsid w:val="00490F41"/>
    <w:rsid w:val="005E1928"/>
    <w:rsid w:val="0074020C"/>
    <w:rsid w:val="00B35088"/>
    <w:rsid w:val="00D612B6"/>
    <w:rsid w:val="00F17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0F41"/>
    <w:pPr>
      <w:spacing w:after="0" w:line="240" w:lineRule="auto"/>
    </w:pPr>
  </w:style>
  <w:style w:type="paragraph" w:styleId="BalloonText">
    <w:name w:val="Balloon Text"/>
    <w:basedOn w:val="Normal"/>
    <w:link w:val="BalloonTextChar"/>
    <w:uiPriority w:val="99"/>
    <w:semiHidden/>
    <w:unhideWhenUsed/>
    <w:rsid w:val="00490F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F41"/>
    <w:rPr>
      <w:rFonts w:ascii="Tahoma" w:hAnsi="Tahoma" w:cs="Tahoma"/>
      <w:sz w:val="16"/>
      <w:szCs w:val="16"/>
    </w:rPr>
  </w:style>
  <w:style w:type="character" w:styleId="Hyperlink">
    <w:name w:val="Hyperlink"/>
    <w:basedOn w:val="DefaultParagraphFont"/>
    <w:uiPriority w:val="99"/>
    <w:unhideWhenUsed/>
    <w:rsid w:val="000215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0F41"/>
    <w:pPr>
      <w:spacing w:after="0" w:line="240" w:lineRule="auto"/>
    </w:pPr>
  </w:style>
  <w:style w:type="paragraph" w:styleId="BalloonText">
    <w:name w:val="Balloon Text"/>
    <w:basedOn w:val="Normal"/>
    <w:link w:val="BalloonTextChar"/>
    <w:uiPriority w:val="99"/>
    <w:semiHidden/>
    <w:unhideWhenUsed/>
    <w:rsid w:val="00490F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F41"/>
    <w:rPr>
      <w:rFonts w:ascii="Tahoma" w:hAnsi="Tahoma" w:cs="Tahoma"/>
      <w:sz w:val="16"/>
      <w:szCs w:val="16"/>
    </w:rPr>
  </w:style>
  <w:style w:type="character" w:styleId="Hyperlink">
    <w:name w:val="Hyperlink"/>
    <w:basedOn w:val="DefaultParagraphFont"/>
    <w:uiPriority w:val="99"/>
    <w:unhideWhenUsed/>
    <w:rsid w:val="000215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sa.gov" TargetMode="External"/><Relationship Id="rId3" Type="http://schemas.openxmlformats.org/officeDocument/2006/relationships/styles" Target="styles.xml"/><Relationship Id="rId7" Type="http://schemas.openxmlformats.org/officeDocument/2006/relationships/image" Target="media/image3.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B72EA-E934-4FE2-B944-AA22D4C29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Upper Dublin School District</Company>
  <LinksUpToDate>false</LinksUpToDate>
  <CharactersWithSpaces>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Chelsea Torresani</dc:creator>
  <cp:lastModifiedBy>Chelsea Torresani</cp:lastModifiedBy>
  <cp:revision>4</cp:revision>
  <dcterms:created xsi:type="dcterms:W3CDTF">2014-12-18T20:50:00Z</dcterms:created>
  <dcterms:modified xsi:type="dcterms:W3CDTF">2014-12-18T21:05:00Z</dcterms:modified>
</cp:coreProperties>
</file>